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  <w:t>30</w:t>
      </w:r>
      <w:r>
        <w:rPr/>
        <w:t>.09.2025</w:t>
      </w:r>
    </w:p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  <w:t>РЕЕСТР СОЦИАЛЬНО ОРИЕНТИРОВАННЫХ НЕКОММЕРЧЕСКИХ</w:t>
      </w:r>
    </w:p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  <w:t>ОРГАНИЗАЦИЙ – ПОЛУЧАТЕЛЕЙ ПОДДЕРЖКИ ГОРОДА МАГНИТОГОРСКА</w:t>
      </w:r>
    </w:p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</w:r>
    </w:p>
    <w:tbl>
      <w:tblPr>
        <w:tblStyle w:val="Style_4"/>
        <w:tblW w:w="16200" w:type="dxa"/>
        <w:jc w:val="left"/>
        <w:tblInd w:w="-67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"/>
        <w:gridCol w:w="1425"/>
        <w:gridCol w:w="2130"/>
        <w:gridCol w:w="1695"/>
        <w:gridCol w:w="1560"/>
        <w:gridCol w:w="1560"/>
        <w:gridCol w:w="1485"/>
        <w:gridCol w:w="1215"/>
        <w:gridCol w:w="1860"/>
        <w:gridCol w:w="1230"/>
        <w:gridCol w:w="1020"/>
      </w:tblGrid>
      <w:tr>
        <w:trPr>
          <w:trHeight w:val="180" w:hRule="atLeast"/>
        </w:trPr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Номер   </w:t>
              <w:br/>
              <w:t>реестровой</w:t>
              <w:br/>
              <w:t xml:space="preserve">записи  </w:t>
              <w:br/>
              <w:t xml:space="preserve">и дата  </w:t>
              <w:br/>
              <w:t xml:space="preserve">включения </w:t>
              <w:br/>
              <w:t xml:space="preserve">сведений </w:t>
              <w:br/>
              <w:t>в Реестр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Дата принятия</w:t>
              <w:br/>
              <w:t xml:space="preserve">решения   </w:t>
              <w:br/>
              <w:t xml:space="preserve">об оказании </w:t>
              <w:br/>
              <w:t>поддержки или о прекращении</w:t>
              <w:br/>
              <w:t xml:space="preserve">оказания   </w:t>
              <w:br/>
              <w:t>поддержки</w:t>
            </w:r>
          </w:p>
        </w:tc>
        <w:tc>
          <w:tcPr>
            <w:tcW w:w="84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Сведения о социально ориентированных некоммерческих организациях -        </w:t>
              <w:br/>
              <w:t>получателях поддержки</w:t>
            </w:r>
          </w:p>
        </w:tc>
        <w:tc>
          <w:tcPr>
            <w:tcW w:w="4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Сведения           </w:t>
              <w:br/>
              <w:t>о предоставленной поддержке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kern w:val="0"/>
                <w:sz w:val="16"/>
                <w:szCs w:val="20"/>
              </w:rPr>
              <w:t xml:space="preserve">Информация (если    </w:t>
              <w:br/>
              <w:t xml:space="preserve">имеется) о нарушениях, </w:t>
              <w:br/>
              <w:t xml:space="preserve">допущенных социально  </w:t>
              <w:br/>
              <w:t xml:space="preserve">ориентированной    </w:t>
              <w:br/>
              <w:t xml:space="preserve">некоммерческой     </w:t>
              <w:br/>
              <w:t xml:space="preserve">организацией,     </w:t>
              <w:br/>
              <w:t xml:space="preserve">получившей поддержку, </w:t>
              <w:br/>
              <w:t>в том числе о нецелевом</w:t>
              <w:br/>
              <w:t xml:space="preserve">использовании     </w:t>
              <w:br/>
              <w:t>предоставленных средств</w:t>
              <w:br/>
              <w:t>и имущества</w:t>
            </w:r>
          </w:p>
        </w:tc>
      </w:tr>
      <w:tr>
        <w:trPr>
          <w:trHeight w:val="60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наименование </w:t>
              <w:br/>
              <w:t xml:space="preserve">постоянно   </w:t>
              <w:br/>
              <w:t xml:space="preserve">действующего </w:t>
              <w:br/>
              <w:t xml:space="preserve">органа    </w:t>
              <w:br/>
              <w:t>некоммерческой</w:t>
              <w:br/>
              <w:t>организации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почтовый адрес  </w:t>
              <w:br/>
              <w:t>(местонахождение)</w:t>
              <w:br/>
              <w:t xml:space="preserve">постоянно    </w:t>
              <w:br/>
              <w:t xml:space="preserve">действующего   </w:t>
              <w:br/>
              <w:t xml:space="preserve">органа      </w:t>
              <w:br/>
              <w:t xml:space="preserve">некоммерческой  </w:t>
              <w:br/>
              <w:t xml:space="preserve">организации -  </w:t>
              <w:br/>
              <w:t xml:space="preserve">получателя    </w:t>
              <w:br/>
              <w:t>по</w:t>
            </w:r>
            <w:bookmarkStart w:id="0" w:name="_GoBack"/>
            <w:bookmarkEnd w:id="0"/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ддержки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основной    </w:t>
              <w:br/>
              <w:t>государственный</w:t>
              <w:br/>
              <w:t>регистрационный</w:t>
              <w:br/>
              <w:t xml:space="preserve">номер записи о </w:t>
              <w:br/>
              <w:t>государственной</w:t>
              <w:br/>
              <w:t xml:space="preserve">регистрации  </w:t>
              <w:br/>
              <w:t xml:space="preserve">некоммерческой </w:t>
              <w:br/>
              <w:t xml:space="preserve">организации  </w:t>
              <w:br/>
              <w:t>(ОГРН)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</w:rPr>
              <w:t>идентификационный</w:t>
              <w:br/>
              <w:t xml:space="preserve">номер      </w:t>
              <w:br/>
              <w:t>налогоплательщика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виды     </w:t>
              <w:br/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деятельности </w:t>
              <w:br/>
              <w:t>некоммерческой</w:t>
              <w:br/>
              <w:t>организации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форма  </w:t>
              <w:br/>
              <w:t>поддержки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размер  </w:t>
              <w:br/>
              <w:t>поддержки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срок   </w:t>
              <w:br/>
              <w:t xml:space="preserve">оказания </w:t>
              <w:br/>
              <w:t>поддержки</w:t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</w:t>
            </w:r>
          </w:p>
        </w:tc>
      </w:tr>
      <w:tr>
        <w:trPr>
          <w:trHeight w:val="2388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Title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b w:val="false"/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1.</w:t>
            </w:r>
          </w:p>
          <w:p>
            <w:pPr>
              <w:pStyle w:val="ConsPlusTitle1"/>
              <w:widowControl w:val="false"/>
              <w:suppressAutoHyphens w:val="true"/>
              <w:spacing w:lineRule="auto" w:line="240"/>
              <w:ind w:hanging="70" w:left="70" w:right="0"/>
              <w:rPr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b w:val="false"/>
                <w:spacing w:val="0"/>
                <w:kern w:val="0"/>
                <w:sz w:val="18"/>
                <w:szCs w:val="20"/>
              </w:rPr>
              <w:t>07.06 2011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11.05.2011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16.01.2012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24.11.2011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14.12.2010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13.12.2011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29.04.2016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17.04.2013 №5188-П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16.04.2024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3623-П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Автономная некоммерческая организация «Центральная клиническая медико-санитарная часть» (АНО «ЦКМСЧ») (Ранее автономная некоммерческая организация «Центральная медико-санитарная часть» администрации города Магнитогорска и открытого акционерного общества «Магнитогорский металлургический комбинат»)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455023, Челябинская область, г.Магнитогорск, ул.Набережная, д.18/9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1027402173270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7445019792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color w:val="35383B"/>
                <w:sz w:val="21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Деятельность больничных организаций. </w:t>
            </w: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Торговля розничная лекарственными средствами в специализированных магазинах (аптеках).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Общая врачебная практика.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Субсидия,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имущество: Тонометр бесконтактный NCT-10 Shin Nippon, гистероскоп офисный в комплекте для участковой службы, микроскоп операционный OPMI VARIO для оперблока, компьютер c ЖК монитором 15 шт, многофункциональный принтер 9 шт.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</w:t>
            </w: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нежилое здание</w:t>
            </w:r>
            <w:r>
              <w:rPr>
                <w:spacing w:val="0"/>
                <w:kern w:val="0"/>
                <w:szCs w:val="20"/>
              </w:rPr>
              <w:t xml:space="preserve"> –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геронтологический центр, S= 1503,2 кв.м., по адресу: ул. Калинина, д.25/1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 гараж, S=  132,9 кв.м., по адресу ул. Калинина, д.25/2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№2, S= 43,7 кв.м. по адресу: ул.Доменщиков, д.5/2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</w:t>
            </w: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нежилые помещения №2, №8, S= 864,5 кв.м. по адресу: пр. Ленина, д.135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Электрокардиограф портативный Картдиоджет 14 шт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рецепиентной установки МСЧ, S=85,8 кв.м., по адресу: ул.Набережная, д.18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</w:t>
            </w: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нежилое  помещение №2, с номерами на п\п 7-12, S=45,5 кв.м. с номерами на п/п 13,21 – места общего пользования, S= 15,03 кв.м. по адресу: пр. К. Маркса, д. 208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Title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b w:val="false"/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2</w:t>
            </w:r>
          </w:p>
          <w:p>
            <w:pPr>
              <w:pStyle w:val="ConsPlusTitle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b w:val="false"/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20.02.2012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02.12.2022 №13021-П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29.09.2025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8381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Частное учреждение дополнительного профессионального образования «Учебный центр специальной подготовки «Слав</w:t>
            </w:r>
            <w:r>
              <w:rPr>
                <w:rFonts w:ascii="Times New Roman" w:hAnsi="Times New Roman"/>
                <w:i/>
                <w:spacing w:val="0"/>
                <w:kern w:val="0"/>
                <w:sz w:val="18"/>
                <w:szCs w:val="20"/>
              </w:rPr>
              <w:t>я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г.Магнитогорск,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ул.Галиуллина, д 24а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1067400009379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7446047898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Образование профессиональное дополнительное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нежилое помещение №1 – детский клуб, S=354,8 кв.м., расположение – цокольный этаж, с отдельным входом, по адресу: ул.Ворошилова, д.9/3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№4, S=260,5 кв.м., по адресу: ул. Суворова, 91.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20.02.2012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12.01.2021 №131-П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24.03.2021 №3051-П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07.04.2025  №3149-П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 xml:space="preserve">Постановление администрации города от 10.06.2024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shd w:fill="FFFFFF" w:val="clear"/>
              </w:rPr>
              <w:t>№5693-П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02.11.2024 №11625-П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Челябинское областное отделение Общероссийской физкультурно-спортивной общественной организации «Федерация КУДО России»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455023, г.Магнитогорск,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ул.Октябрьская, д 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1037400002837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7446036455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по льготной ставке  арендной платы  муниципальное недвижимое имущество: нежилые помещения, расположенные по адресам: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Советская, 201, S=172,6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Маяковского, 21а, S=121,6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Октябрьская, 8, S=250,9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пр. К. Маркса, 145/5, S=347,7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Первоимайская,12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S=158,6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Тевосяна, 17/1, S=102,0 кв.м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Ворошилова, 31, S=66,8 кв.м.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2 года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08.07.2019 №8197-П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Благотворительный фонд «Ветеран ОВД»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пр. Ленина, д.72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1027402231273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7446037120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S=143,0 кв.м., по адресу: ул. Грязнова, д. 30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30.06.2025 №5682-П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Некоммерческое партнерство «Федерация борьбы дзюдо города Магнитогорска»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 Магнитогорск, ул. Комсомольская, д. 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1087400001006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7444057756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№1,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S=104,3 кв.м, расположенное по адресу : ул. Строителей, 40/1.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94" w:hRule="atLeast"/>
        </w:trPr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23.01.2012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Союз художников  ВТОО России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455037,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пр. К. Маркса,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 111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1027400012309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7446022847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Творческие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мастерские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нежилые помещения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15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2-чердачное (мансарда) (с общим входом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К.Маркса,-178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33,8м2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4чердачное(мансарда)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Пр.Ленина,138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34,3м2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\4чердачное(мансарда)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К.Маркса,141/5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70,0м2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3чердачное(мансарда)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Гагарина,17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42,2м2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7,8чердачное(мансарда)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К.Маркса,128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265,4м2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88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1чердачное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Ворошилова,13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117,8м2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Труда,22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28,9м2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7 основное (с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Советская, 201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61,3м2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4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Пр.К.Маркса, 192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34,8м2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5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56,9м2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3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Гагарина,17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28,70м2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2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Пр.Ленина,68/1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82,30м2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3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 Гагарина,1581,70м2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10чердачное 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Пр.Ленина,50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193,9м2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№</w:t>
            </w:r>
            <w:r>
              <w:rPr>
                <w:spacing w:val="0"/>
                <w:kern w:val="0"/>
                <w:sz w:val="18"/>
                <w:szCs w:val="20"/>
              </w:rPr>
              <w:t>4-подвальное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отдельным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К.Маркса,111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198,30м2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5 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К.Маркса,111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131,0м2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16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Пр.Ленина,69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152,00м2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2,№3 основное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отдельным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Ул.Труда,24/2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200,50м2</w:t>
            </w:r>
          </w:p>
        </w:tc>
        <w:tc>
          <w:tcPr>
            <w:tcW w:w="12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86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20.01.2012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Автономная некоммерческая организация «Уральская федерация боевых искусств джиу-джитсу и кобудо»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455049,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 ул. Советская, д.160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1107400002984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7455001145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–административный корпцс, S=284,5 кв.м., расположенное по адресу: ул. Шишка, 37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6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20.04.2012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Магнитогорский фонд «Безопасность»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Гагарина, д.48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1027402062500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7444029830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 нежилое помещение ул.Калинина,9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Неопределенный срок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25.04.2013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29.09.2023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10301-П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Магнитогорского городского округа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455044,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пр. Ленина, д.72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1027400011396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7414006867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-7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субсидия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№14, S= 106,4 кв.м., расположенное по адресу: ул. Первомайская, 12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07.06.2013 №7623-П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21.11.2013 №15776-П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общественная организация военно-патриотического воспитания молодежи «СВПС»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455036,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пер. Советский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д.3 кв.22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1127400003400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7456990244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Организация деятельности подросткового военно- патриотического клуба для молодежи г.Магнитогорска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№5, S=120,9 кв.м., расположенное по адресу: ул. Ворошилова, 4 и нежилое помещение №3, S=231,3 кв.м.,  расположенное по адресу: ул. Лесная, 6а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39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10.10.1013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08.06.2016 №6867-П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yellow"/>
              </w:rPr>
              <w:t>27.12.2024 №13869-П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 02.2023 №1864-П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07.06.2023 №5856-П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06.07.2023 №6983-П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«Хоккейный клуб «Металлург»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 .Ленина,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дом105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1027402237070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7414006560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Предоставление услуг в области физической культуры спорта по подготовке спортсменов –хоккеистов и т.д.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субсидия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«Проектно-сметная документация по объекту «Тренировочный каток «Металлург» г.Магнитогорск» стоимостью 4 446 025,23 рублей ( четыре миллиона четыреста сорок шесть тысяч двадцать пять рублей 23 копейки)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нежилые  помещения с номерами 1,2 на поэтажном плане подвала, 1-11 на поэтажном плане 1 этажа, 1,2,4,5 7-10, 12,13 на поэтажном плане 2 этажа, S=287,9 кв.м, расположенные в нежилом здании по адресу: пр.Ленина, д.105а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150 000,00 тыс.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Нежилое здание – тренировочный каток «Металлург», S=3260,4 кв.м., расположенное по адресу: пр. Ленина, д.105/1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на сумму                   2 667 504,46 рубля.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неопределенный срок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105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04.04.2022 №3332-П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04.07.2022 №6584-П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«Редакция газеты «Магнитогорский рабочий»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пр. Ленина, д.74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1027402051050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7444036410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Издание газет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недвижимого имущества: нежилое помещение №5,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S= 673,3 кв.м., расположенное по адресу пр. Ленина, 74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в количестве 34 единиц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30.04.2020 №4833-П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областная организация Общероссийской организации инвалидов «Всероссийского ордена Трудового Красного Знамени общества слепых»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454000,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Челябинск,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К.Цеткин, д.26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1027400001287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7453043397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работу по реабилитации незрячих и их интеграции в общество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движимого имущества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недвижимого имущества: нежилое помещение №2, S=296,5 кв.м., расположенное по адресу: ул. им. газеты «Правда»,  86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14.11.2013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454000,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Челябинск,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 Красноармейская, д.140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1027400002706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7453040371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защита прав 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интересов граждан с нарушением слуха,  их  социальная  реабилитация  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интеграция в современном обществе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движимого имущества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280" w:after="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12.01.2024 №193-П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администрации города от 02.11.2024 №11587-П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06.12.2021 №13408-П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любителей кошек «Леопольд»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455047,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Труда, д.41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1027400007997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7445018083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Просветительская деятельность в области защиты животных.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-нежилое помещение №5, S= 74,9 кв.м., расположенное по адресу: ул.  Суворова, 107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-нежилое помещение №2, S=39,5 кв. м., расположенное по адресу: ул. Труда, 41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 нежилые помещения №№13-14, S=22,8 кв.м, расположенные по адресу: пр. К.Маркса, 102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12.05.2025 №4093-П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12.09.2022 №9380-П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06.12.2021 №13409-П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Фонд обслуживания Анонимных Алкоголиков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101000,  г. Москва,  ул. Тайницкая, д.8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1037739468029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7725139531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Информационный центр для населения , проведение собраний групп взаимопомощи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№3, S=83,1 кв.м., расположенного по адресу Чапаева, 7/2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 нежилое помещение №2, S=61,2 кв.м, расположенное по адресу: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ул. Лесопарковая,92/1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№5 в помещении №2, S=18,8 кв.м., расположенное по адресу: пр. К.Маркса, 208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05.04.2024 №3216-П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областная общественная организация «Каратэ Кёкусинкай»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454080,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Челябинск,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 Клары Цеткин, д.26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1027400001287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7446056290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на долгосрочной основе муниципального недвижимого имущества нежилого помещения №1 общей площадью, 255,9 кв.м., расположенного по адресу ул.им газеты «Правда», 52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24.07.2014</w:t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08.07.2014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06.06.2022 №5575-П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Частное дошкольное образовательное учреждение Детский клуб «Индиго»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Комсомольская, ,д.20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1147400000362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7456990477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образовательная деятельность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 нежилое помещение №3, S=102,0 кв.м., расположенное по адресу: Комсомольская, 20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24.07.2014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06.06.2014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31.03.2025 №2943-П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Частное физкультурно-спортивное учреждение «Спортивный клуб «Металлург-Магнитогорск»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455023,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 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Набережная, д.5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1027402066746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7444201054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Проведение общегородскихсоциально-значимых мероприятий в области физической культуры и спорта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имущество: борта хоккейной коробки Spectrum S 950 000 рублей, Теплоизоляционное покрытие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3 129 000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движимое имущество: хоккейно-волейбольная площадка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4 957 917,81 рублей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97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31.12.2014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29.07.2024 №7630-П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Частное образовательное учреждение дополнительного профессионального образования «Учебно-производственный центр «Резерв»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455037, Челябинская область,                   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Советской Армии, дом 51, корпус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35383B"/>
                <w:sz w:val="18"/>
                <w:shd w:fill="EAECED" w:val="clear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shd w:fill="EAECED" w:val="clear"/>
              </w:rPr>
              <w:t>1117400005030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7456990100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Образовательная деятельность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 нежилое помещение №2-офис, S=321 кв. м. расположенное по адресу: ул. Советской армии, 51, корпус 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97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25-1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17.02.2015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17.11.2014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Религиозная организация «Магнитогорская Епархия Русской Православной Церкви (Московский Патриархат)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Вознесенская,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35383B"/>
                <w:sz w:val="18"/>
                <w:shd w:fill="EAECED" w:val="clear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</w:rPr>
              <w:t>1127499000023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</w:rPr>
              <w:t>7456013760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Проведение богослужений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№3,  S=192,4 кв.м., расположенное по адресу: ул. Журавского, 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26</w:t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18.08.2015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19.07.2021 №7656-П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13.10.2021 №11157-П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инвалидов войны в Афганистане «Побратим»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Советской Армии, д.55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1087400001633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7446055345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28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№3, расположение –цоколь, с отдельным входом, S=179,8 кв.м, расположенное по адресу: пр.Ленина, 10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№14-автошкола, расположение – подвальное, с общим входом, S=280,2 кв.м., расположенное по адресу: ул.Ленинградская, 26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28</w:t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</w:t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12.11.2020 №12690-П.</w:t>
            </w:r>
          </w:p>
        </w:tc>
      </w:tr>
      <w:tr>
        <w:trPr>
          <w:trHeight w:val="2423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21.03.2016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10.11.2015 №14967-П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Религиозная организация Прихода храма в честь Святого Равноапостольного великого князя Владимира г.Магнитогорска Магнитогорской Епархии Русской Православной Церкви (Московский Патриархат)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Вознесенская,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1147400001253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7456990526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Проведение богослужений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№1,  S=146.4 кв.м, расположенное по адресу: ул. Журавского, 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неопределенный срок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42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21.03.2016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31.10.2018 №12997-П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«Местная национально-культурная автономия татар «Татар рухы»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Московская, д.71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1067400008500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7444048173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Общественный образовательный Центр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№2, S= 107,7 кв.м. расположенное по адресу: пр. К.Маркса, 117/4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08.07.2016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03.04.2023 №3214-П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suppressAutoHyphens w:val="true"/>
              <w:spacing w:lineRule="auto" w:line="240"/>
              <w:ind w:hanging="0" w:left="72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областная общественная организация «Центр поддержки семьи, материнства и детства «ДОМ ДЛЯ МАМЫ»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 Челябинская область, г. Магнитогорск, ул. Труда, д. 61/1, кв.29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1167400050564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7455025386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размещение офиса, консультативных служб (психолог, юрист) и гуманитарного склада НКО)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№9, S=45,3 кв.м., расположенное по адресу: ул. Галиуллина, 19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08.07.2016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26.05.2021 №5564-П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07.07.2023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№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7030-П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suppressAutoHyphens w:val="true"/>
              <w:spacing w:lineRule="auto" w:line="240"/>
              <w:ind w:hanging="0" w:left="72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Телекомпания ТЕРА АНО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 Челябинская область, 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Строителей, д.27, пом.2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1167400050894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7456031375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редакция, студия ТВ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28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№2, S=188,0 кв.м, расположенное по адресу: ул. Строителей, д. 27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№7, S=33,6 кв.м, расположенное по адресу: пр К. Маркса, 184/1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28.09.2016</w:t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28.09.2016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06.12.2023 №13008-П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Хуторское казачье общества хутор Могутовский г. Магнитогорска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455049, Челябинская область, г. Магнитогорск, ул. Труда, д.38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1147400001473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7456990572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соответствии в Уставом ХКО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№2, S=123,1 кв.м., расположенное  по адресу: ул. Труда, 38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16.02.2017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08.11.2021 №12209-П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физкультурно-спортивная общественная организация «Федерация армейского рукопашного боя»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455019 Челябинская область, 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Фрунзе, д 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1107400001280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7445046980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Деятельность в области спорта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S=134,7 кв.м, расположенное по адресу : ул. Труда, 14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16.02.2017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08.11.2021 №12211-П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06.07.2023 №6984-П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81/1131 от 10.10.2023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30.09.2024 №10227-П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Благотворительный фонд «Металлург»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 Челябинская область, г. Магнитогорск, пр. Сиреневый, д.12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1027400001386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7445040057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28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№5, S=83,7 кв.м., расположенное по адресу: пр Ленина, 61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28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№1, S=238,6 кв.м., расположенное по адресу пр. Сиреневый 16/1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1 175 328,00 (Один миллион сто семьдесят пять тысяч триста двадцать восемь) рублей 00 копеек.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0"/>
              <w:ind w:hanging="0" w:left="0" w:right="-1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нежилые помещения S=103,1 кв.м., с номерами на п/п 42, 44,46,50,52-56,58,74 этаж №1 в нежилом помещении №4-административно-бытовой корпус, по адресу: ул. Советской Армии, 2.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29.03.2017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05.03.2024             № 2127-П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Региональная общественная организации «Федерация Киокусинкай Челябинской области»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 Челябинская область, 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Чапаева, 30-55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1167400050949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7456031470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Деятельность в области спорта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№1, S=381,6 кв.м, расположенное по адресу ул. Лесопарковая, 98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14.07.2017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31.10.2018 №12996-П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«Магнитогорский спортивный клуб каратэ Кёкусинкай Ивана Ларина»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455010, Челябинская область, город Магнитогорск, улица Коммунистическая, дом 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1177400000865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7455029447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обучение детей боевому искусству каратэ и кёкусинкай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№2, S=474,6 кв.м., расположенное по адресу  пр. К.Маркса, 123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20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color w:val="365F91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14.07.2017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25.11.2022             №-12713-П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дополнительного профессионального образования «Региональный учебно-методический центр «Персона»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город Магнитогорск, улица Труда, дом 14, помещение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1137400002299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7456990438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оказание образовательных услуг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S=130,3 кв.м., расположенное по адресу: ул. Труда, 14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42</w:t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12.11.2020 №12690-П.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12.10.2017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29.07.2022             № 7648-П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помощи животным «Маленькая жизнь»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455023, Челябинская область, город Магнитогорск, улица Октябрьская, дом 17, квартира 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1137400001144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7456990396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социальная ветеринарная клиника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№5, S=175,5 кв.м., расположение – подвальное (с отдельным входом), расположенное по адресу: ул. Мичурина, 126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12.10.2017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12.08.2022            № 8226-П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«ВОЕННО-ПАТРИОТИЧЕСКИЙ КЛУБ Сармат»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455019, Челябинская область, г. Магнитогорск, улица Фрунзе, дом 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1097400002347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7445045023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спортивный зал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S=99,1 кв.м.,  расположенное по адресу: ул. Панькова, 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16.02.2018</w:t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16.05.2018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11.05.2018 №5100-П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«Центр защиты прав человека «Равноправие»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aps/>
                <w:spacing w:val="0"/>
                <w:kern w:val="0"/>
                <w:sz w:val="18"/>
                <w:szCs w:val="20"/>
                <w:highlight w:val="white"/>
              </w:rPr>
              <w:t xml:space="preserve">455044,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Челябинская область, г. Магнитогорск, улица Грязнова, дом 27, кв17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  <w:highlight w:val="white"/>
              </w:rPr>
              <w:t> </w:t>
            </w:r>
            <w:r>
              <w:rPr>
                <w:spacing w:val="0"/>
                <w:kern w:val="0"/>
                <w:sz w:val="18"/>
                <w:szCs w:val="20"/>
                <w:highlight w:val="white"/>
              </w:rPr>
              <w:t>1047421006764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  <w:highlight w:val="white"/>
              </w:rPr>
              <w:t>7446043332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оказание бесплатной юридической помощи населению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недвижимое имущество: нежилое помещение №1, S=48,8 кв.м., расположенное по адресу ул. Суворова, 132/3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16.05.2018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19.04.2023             №  3941-П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Клуб боевых искусств «ПРАЙД»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455049, Челябинская область, г. Магнитогорск, улица Галиуллина, дом 29, корпус 1, кв.35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1187400000171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7455031975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развитие спорта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S=315,4 кв.м., расположенное по адресу пр. К.Маркса, 204/4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03.06.2024 №5413-П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79/1129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ПРМО ЧООО «Всероссийское общество инвалидов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 Челябинская область, г. Магнитогорск, проспект Ленина, дом 156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5"/>
                <w:sz w:val="18"/>
                <w:highlight w:val="white"/>
              </w:rPr>
            </w:pPr>
            <w:r>
              <w:rPr>
                <w:spacing w:val="0"/>
                <w:kern w:val="0"/>
                <w:sz w:val="18"/>
                <w:szCs w:val="20"/>
                <w:shd w:fill="F9F9F9" w:val="clear"/>
              </w:rPr>
              <w:t>1027400005050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5"/>
                <w:sz w:val="18"/>
                <w:highlight w:val="white"/>
              </w:rPr>
            </w:pPr>
            <w:r>
              <w:rPr>
                <w:spacing w:val="0"/>
                <w:kern w:val="0"/>
                <w:sz w:val="18"/>
                <w:szCs w:val="20"/>
              </w:rPr>
              <w:t>7446031143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Офис общества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S=304,1 кв.м., расположенное по адресу: пр. К.Марска, 168/2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359 479,56 (Триста пятьдесят девять тысяч четыреста семьдесят девять) рублей 56 копеек.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50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21.08.2018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07.11.2023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11700-П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благотворительная организация «Региональный кризисный центр защиты семьи, материнства и детства «Магнитогорский дом для мамы»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455000, Челябинская область, город Магнитогорск, Вознесенская</w:t>
            </w:r>
            <w:r>
              <w:rPr>
                <w:color w:val="35383B"/>
                <w:spacing w:val="0"/>
                <w:kern w:val="0"/>
                <w:sz w:val="21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улица, дом 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1187400000776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7456039656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прочая. 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недвижимое имущество: нежилое помещение №2, S=121,8 кв.м., расположенное по адресу: ул. Ворошилова, 16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12.11.2018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 от 31.10.2018 №12994-П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Магнитогорское местное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455000, 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город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проспект Карла Маркса, дом 45 корпус 1, кабинет 5101а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shd w:fill="F9F9F9" w:val="clear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1187400001007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b/>
                <w:color w:val="999999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7456039906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имущество: автомобиль FORD TRANSIT VAN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11.12.2018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03.12.2018 №14705-П, постановление администрации города от 04.12.2018 №14728-П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«Центр решения социальных проблем и развития гражданского общества, благотворительности и добровольчества «Актив будущего»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455017, Челябинская область, город Магнитогорск, ул. Калинина, д.77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1147400001264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7456990533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hyperlink r:id="rId2">
              <w:r>
                <w:rPr>
                  <w:rStyle w:val="Style4"/>
                  <w:rFonts w:ascii="Times New Roman" w:hAnsi="Times New Roman"/>
                  <w:color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социальных услуг без обеспечения проживания престарелым и инвалидам</w:t>
              </w:r>
            </w:hyperlink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имущество, расположенное по адресу: ул.Фрунзе, 26 и ул. Имени газеты «Правда», 86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364 дня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30.04.2019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 администрации города от 23.05.2024 №4954-П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Некоммерческое партнерство «Водный клуб «Лазурный»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455000, Челябинская область, город Магнитогорск, улица Набережная, дом 16, квартира 141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1067425002413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7425745838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в области спорта прочая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 (первый этаж, подвал с отдельным входом), S=478,0 кв.м., расположенное по адресу: ул. Сталеваров, 26/4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364 дня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14.08.2019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 администрации города от 07.08.2019 №9419-П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общественная организация развития экологической культуры «Сделаем»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454138 город Челябинск, пр-т Комсомольский, д.32, корпус 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1157400000801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7448179850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Развитие экологической культуры населения на территории Челябинской области, привлечение внимания к экологическим проблемам и охране окружающей среды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S=168,3 кв.м., цоколь, с отдельным входом, расположенное по адресу: ул. Индустриальная, 20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21.10.2019</w:t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09.01.2020</w:t>
            </w:r>
          </w:p>
        </w:tc>
        <w:tc>
          <w:tcPr>
            <w:tcW w:w="15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11.12.2023 №13241-П.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14.01.2020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Магнитогорска от 26.12.2024 №13776-П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Магнитогорска от 11.08.2025 №6949-П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Магнитогорское городское отделение Региональной общественной организации «Союз обществ охотников и рыболовов» Челябинской области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455019, Челябинская область, город Магнитогорск, ул. Ухтомского, дом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1027400008943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7414002460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№6 с номерами на поэтажном плане 5-6, 9-10, 15, 18-20 и места общего пользования, цоколь, с общим входом, S=110,53 кв.м., расположенное по адресу: пр. Карла Маркса, 113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№6 с номерами на поэтажном плане 7,8,12,16,17 и места общего пользования, цоколь, с общим входом, S=74,21 кв.м., расположенное по адресу: пр. Карла Маркса, 113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58 31.03.2020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14.03.2025 №2395-П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физкультурно-спортивная общественная организация «СОЮЗ КИОКУШИН»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455017, Челябинская область, город Магнитогорск, улица Белинского, дом 20 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1177400003527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7456037962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 Деятельность в области спорта прочая.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 – спортивно-оздоровительный комплекс, расположение – первый этаж, подвал, с отдельным входом, S=460, 0 кв.м., расположенное по адресу: ул. Суворова, 126/2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11.06.2020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06.05.2024 №4334-П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07.06.2023 №5824-П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02.04.2025 №3023-П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Региональная общественная организация многодетных семей Челябинской области «Многодетство»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455026, Челябинская область, город Магнитогорск, улица Мичурина, дом 136/3, кв.69.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1157400001340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7430023556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 с № на п/п 1-8, 17-19, расположение – подвал, с отдельным входом, S=127,2 кв.м., расположенное по адресу: пр. Карла Маркса, 123.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нежилые помещения S=103,1 кв.м., с номерами на п/п 42, 44,46,50,52-56,58,74 этаж №1 в нежилом помещении №4-административно-бытовой корпус, по адресу: ул. Советской Армии, 2.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недвижимого имущества: нежилое помещение №32, 60 (19,7 кв.м.) с номерами на поэтажном плане, места общего пользования(4,97 кв.м) входом, S=24,67 кв.м., расположенное по адресу: пр. Карла Маркса, 113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60 15.09.2020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05.09.2025 №7804-П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10.02.2025 №1206-П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Ассоциация инвалидов «Мастера творческих направлений деятельности»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455025, Челябинская область, город Магнитогорск, улица Индустриальная, дом 47, кв.28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1157400000779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7456027072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№6 с номерами на поэтажном плане 1-3, 11-14, 21, цоколь, с общим входом, S= 12,51 кв.м., расположенное по адресу: пр. Карла Маркса, 113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нежилого помещения №4, общей площадью 63,36 кв.м., расположенного по адресу: ул. Советской Армии, 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25.09.2020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17.09.2020 №10234-П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физкультурно-спортивная организация «Академия единоборств города Магнитогорска»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455001, Челябинская область, город Магнитогорск, улица Корсикова, дом 27, квартира 2/1,3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1207400027119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7456045811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спортивных клубов, деятельность в области спорта прочая.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здание-магазин, S=217,5 кв.м., расположенное по адресу: пр. Карла Маркса, 202 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12.11.2020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03.11.2020 №12361-П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82/1132 от 11.10.2023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Постановление администрации города от 28.12.2024 №13939-П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Местная общественная некоммерческая организация территориального общественного самоуправления г. Магнитогорска «Магнитный»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455048, Челябинская область, город Магнитогорск, проспект Ленина, дом 125, квартира 58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118 740 001 304,00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7 455 033 080,00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Финансовая субсидия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№3 с номерами на поэтажном плане 1-8, 12-15, 17-19, S=211,4 кв.м, расположенное по адресу: пр. Карла Маркса, 184/1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495 968,00 (Четыреста девяносто пять тысяч девятьсот шестьдесят восемь) рублей 00 копеек.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 (спортивный зал) S=446,0 кв.м, расположенное по адресу: ул. Коммунаров, 46/1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</w:t>
            </w:r>
            <w:r>
              <w:rPr>
                <w:color w:val="000000"/>
                <w:spacing w:val="0"/>
                <w:kern w:val="0"/>
                <w:sz w:val="18"/>
                <w:szCs w:val="20"/>
              </w:rPr>
              <w:t>вижимое имущество: на сумму 44 742,3 рубля согласно приложению</w:t>
              <w:br/>
              <w:t>к настоящему постановлению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 год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06.04.2021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22.03.2021 №2953-П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25.09.2023 №10135-П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07.08.2023 №8111-П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Общественная организация «Объединение защиты прав потребителей» города Магнитогорска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455023, Челябинская область, город Магнитогорск, улица Октябрьская, дом 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1027400002728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7444200036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№10, S=139,6 кв.м., расположенное по адресу: ул. Набережная, 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часть нежилого помещения №2, с номерами на поэтажном плане 4,13,21,22,23, общей площадью 49,5 кв.м., расположенное по адресу: пр. Карла Маркса, 208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часть нежилого помещения №1, с номерами на п/п 1,2,3, S=50,8 кв.м., расположенное по адресу: ул. Суворова, 132/3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11.06.2021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07.06.2021 №5979-П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Автономная некоммерческая организация </w:t>
            </w:r>
            <w:r>
              <w:rPr>
                <w:spacing w:val="-8"/>
                <w:kern w:val="0"/>
                <w:sz w:val="18"/>
                <w:szCs w:val="20"/>
              </w:rPr>
              <w:t>«Центр социальной реабилитации и ресоциализации молодёжи «Гарант»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455000, Челябинская область, город Магнитогорск, улица Менжинского, дом 16а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1217400008836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7456047689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 социально-реабилитационный центр для несовершеннолетних города Магнитогорска, S=910,9 кв.м., расположенное по адресу: ул. Менжинского, 16а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на сумму  883 571,28 рублей.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16.12.2021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08.12.2021 №13617-П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11.03.2022 №2528-П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Частное учреждение дополнительного образования ПАО «ММК» «Детский оздоровительно-образовательный комплекс»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455002, Челябинская область, город Магнитогорск, улица Кирова, дом 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1027402172588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  <w:shd w:fill="F1F2F3" w:val="clear"/>
              </w:rPr>
              <w:t>7445017315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hyperlink r:id="rId3">
              <w:r>
                <w:rPr>
                  <w:rStyle w:val="Style4"/>
                  <w:rFonts w:ascii="Times New Roman" w:hAnsi="Times New Roman"/>
                  <w:color w:themeColor="text1" w:val="000000"/>
                  <w:spacing w:val="5"/>
                  <w:kern w:val="0"/>
                  <w:sz w:val="18"/>
                  <w:szCs w:val="20"/>
                  <w:highlight w:val="white"/>
                  <w:u w:val="none"/>
                </w:rPr>
                <w:t>Деятельность по предоставлению мест для краткосрочного проживания</w:t>
              </w:r>
            </w:hyperlink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в количестве 5 штук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12.01.2022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27.12.2021 №14685-П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Автономная некоммерческая организация социальной помощи «Счастливое детство»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455013, Челябинская область, город Магнитогорск, улица Аносова, дом 41, квартира 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1197400001325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  <w:shd w:fill="F1F2F3" w:val="clear"/>
              </w:rPr>
              <w:t>7455035874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№20, цоколь, с отдельным входом, S=349,3 кв.м., расположенное по адресу: ул. Чкалова, 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12.01.2022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10.01.2022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Магнитогорская городская общественная  организация «Федерация спортивного туризма»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455039, Челябинская область, город Магнитогорск, улица Галиуллина, дом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1147400001055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  <w:shd w:fill="F1F2F3" w:val="clear"/>
              </w:rPr>
              <w:t>7456990501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№2, подвальное, с общим входом, S=96,0 кв.м., расположенное по адресу: ул. Чапаева, 21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10.02.2022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15.02.2022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1555-П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спортивная организация «Магнитка-Спорт»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455001, Челябинская область, город Магнитогорск, улица Московская, дом 47, квартира 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1047420003960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7444041139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спортивных объектов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Финансовая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5 000,00 тыс. рублей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10.02.2022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04.02.2022 №1341-П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«Магнитогорская ассоциация джиу-джитсу и спортивных единоборств»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455026, Челябинская область, город Магнитогорск, улица Гагарина, дом 39, квартира 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1217400030748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7456048883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в области спорта прочая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–административный корпус, S=284,5 кв.м., по адресу: ул. Н.Шишка, 37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10.02.2022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05.04.2024 №3217-П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Автономная некоммерческая организация «Центр социальной помощи «Прикосновение жизни»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455002, Челябинская область, город Магнитогорск, проспект Карла Маркса, дом45/4, квартира 31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1207400024655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7456045699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здание, S=398,5 кв.м., гараж, S=169,9 кв.м.,</w:t>
            </w:r>
            <w:r>
              <w:rPr>
                <w:spacing w:val="0"/>
                <w:kern w:val="0"/>
                <w:sz w:val="18"/>
                <w:szCs w:val="20"/>
              </w:rPr>
              <w:t xml:space="preserve"> по адресу: ул. Фрунзе,  26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71 23.03.2022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14.03.2025 №2411-П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по развитию физической культуры, спорта «САМСОН»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455023, Челябинская область, город Магнитогорск,        улица Набережная, дом 8, квартира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1217400045532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7456049573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физкультурно-оздоровительная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нежилого помещения №4, общей площадью 142,88 кв.м., расположенного по адресу: ул. Советской Армии, 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29.04.2022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26.07.2010 №7875-П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Местная общественная организация инвалидов Орджоникидзевского района города Магнитогорска Челябинской областной общественной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455049, Челябинская область, город Магнитогорск,        улица Галиуллина, дом 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1027400005104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7446031626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33333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№1, S=113,0 кв.м., расположенное по адресу: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ул. Галиуллина, 30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73 18.05.2022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16.05.2022 №4701-П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«Центр поддержки детей и молодёжи, формирования ориентиров в молодёжной среде, воспитания патриотизма «Поколения будущего»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455023, Челябинская область, город Магнитогорск,        улица Ленинградская, дом 31, квартира 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1187400001360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7456040130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333333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№2, S=721,8 кв.м., расположение – первый этаж, подвал, с отдельным входом, по адресу: ул.Ленинградская, 17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14.06.2022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07.06.2022 №5598-П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Межрегиональная общественная организация развития гражданского общества «Новый МИР»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 Челябинская область, город Магнитогорск,        улица Чапаева, дом 13, квартира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</w:rPr>
              <w:t>1167400051807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</w:rPr>
              <w:t>7456032925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33333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 – гараж, S=136,2 кв.м., расположенное по адресу; пр. Карла Маркса, 79/3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в количестве 2 единиц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20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13.04.2023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06.05.2024 №4335-П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29.09.2023 №10300-П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 xml:space="preserve">Постановление администрации города от 27.02.2024 №1802-П 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yellow"/>
              </w:rPr>
              <w:t>расторгли с 01.25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ветеранов Афганистана и Чечни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455045, 455002, Челябинская область, город Магнитогорск, проспект Ленина, д.140 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1177400002526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7455029711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Военно-патриотическое воспитание граждан (сбор гуманитарной помощи в зону СВО)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 нежилое помещение №3, S=179,8 кв.м., по адресу: пр. Ленина, д.10;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 нежилое помещение №14, S=280,2 кв.м,, по адресу: ул. Ленинградская, д.26.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движимое имущество в количестве 14 единиц </w:t>
            </w:r>
            <w:r>
              <w:rPr>
                <w:spacing w:val="0"/>
                <w:kern w:val="0"/>
                <w:sz w:val="18"/>
                <w:szCs w:val="20"/>
              </w:rPr>
              <w:t>на сумму  269 421,40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 с номерами на п/п 1-12, S=145,7 кв.м., расположенное по адресу: ул. Строителей, 27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 года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 года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17.08.2023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07.08.2023 №8110-П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suppressAutoHyphens w:val="true"/>
              <w:spacing w:lineRule="auto" w:line="240"/>
              <w:ind w:hanging="0" w:left="72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физкультурно-спортивная общественная организация «Федерация армейского рукопашного боя»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457100 Челябинская область, г. Троицк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Пролетарская, д.59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1027400009229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7418012124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33333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S=135,2 кв.м, расположенное по адресу: ул.Галиуллина, 26/1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08.11.2023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78/1128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Автономная некоммерческая организация содействия благополучию семьи в реализации прав детей "Родительский Совет"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455036, Челябинская область, г. Магнитогорск, ул. Советская, д. 145, кв. 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1197400002030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7456044127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-70"/>
              <w:rPr>
                <w:rFonts w:ascii="Times New Roman" w:hAnsi="Times New Roman"/>
                <w:color w:val="000000"/>
                <w:sz w:val="18"/>
              </w:rPr>
            </w:pPr>
            <w:hyperlink r:id="rId4">
              <w:r>
                <w:rPr>
                  <w:rStyle w:val="Style4"/>
                  <w:rFonts w:ascii="Times New Roman" w:hAnsi="Times New Roman"/>
                  <w:color w:themeColor="text1"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793 946,00 (Семьсот девяносто три тысячи девятьсот сорок шесть) рублей 00 копеек.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08.11.2023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80/1130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Частное учреждение Благотворительного фонда "Металлург" "Центр социального обслуживания населения»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455021, Челябинская область, г. Магнитогорск, Сиреневый проезд, д. 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1177400000425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7455029084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-70"/>
              <w:rPr>
                <w:rFonts w:ascii="Times New Roman" w:hAnsi="Times New Roman"/>
                <w:color w:val="000000"/>
                <w:sz w:val="18"/>
              </w:rPr>
            </w:pPr>
            <w:hyperlink r:id="rId5">
              <w:r>
                <w:rPr>
                  <w:rStyle w:val="Style4"/>
                  <w:rFonts w:ascii="Times New Roman" w:hAnsi="Times New Roman"/>
                  <w:color w:themeColor="text1"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444 780,00 (Четыреста сорок четыре тысячи семьсот восемьдесят) тысяч 00 копеек.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14.02.2024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04.03.2025 №1991-П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общественная организация «Братство ветеранов специальных подразделений «Урал»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 Челябинская область, г Магнитогорск, Сиреневый проезд, д. 12/1, кв. 139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1237400043000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7456053731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нежилые помещения №№ 1а, 1б, 1в, 1г, общей площадью 35,5 кв.м., расположенные по адресу: ул. имени газеты «Правда», д. 9.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29.02.2024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14.03.2025 №2396-П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социальной помощи и охраны здоровья граждан «Меридиан»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 о. Магнитогорский, г. Магнитогорск, ул. Комсомольская, д. 10, кв. 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1227400025346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7455041934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hyperlink r:id="rId6">
              <w:r>
                <w:rPr>
                  <w:rStyle w:val="Style4"/>
                  <w:rFonts w:ascii="Times New Roman" w:hAnsi="Times New Roman"/>
                  <w:spacing w:val="0"/>
                  <w:kern w:val="0"/>
                  <w:sz w:val="18"/>
                  <w:szCs w:val="20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с номерами на п\п 1,2, S=27,1 кв.м. с номерами на п/п 4,5,6 – места общего пользования, S= 1,76 кв.м. по адресу: ул. Вокзальная, 110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20.03.2024</w:t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18.03.2024 №2493-П</w:t>
            </w:r>
          </w:p>
        </w:tc>
        <w:tc>
          <w:tcPr>
            <w:tcW w:w="213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tabs>
                <w:tab w:val="clear" w:pos="708"/>
                <w:tab w:val="left" w:pos="284" w:leader="none"/>
                <w:tab w:val="left" w:pos="851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военно-патриотическая общественная организация «Армада»</w:t>
            </w:r>
          </w:p>
        </w:tc>
        <w:tc>
          <w:tcPr>
            <w:tcW w:w="169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457415, Челябинская область, Агаповский муниципальный район, п. Муравейник, ул. Советская, д. 10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1247400001441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bookmarkStart w:id="1" w:name="copy-inn"/>
            <w:bookmarkEnd w:id="1"/>
            <w:r>
              <w:rPr>
                <w:b w:val="false"/>
                <w:spacing w:val="0"/>
                <w:kern w:val="0"/>
                <w:sz w:val="18"/>
                <w:szCs w:val="20"/>
              </w:rPr>
              <w:t>7456054622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Деятельность организаций по улучшению положения гражданского населения и поддержке общественности прочие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 S=19,7 кв.м., местами общего пользования S=4,97 кв.м., по адресу: ул. Светской Армии, д.2</w:t>
            </w:r>
          </w:p>
        </w:tc>
        <w:tc>
          <w:tcPr>
            <w:tcW w:w="123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82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07.06.2024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03.06.2024 №5411-П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спортивная некоммерческой организация «Академия хоккея «Металлург»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455027, Челябинская область, г. Магнитогорск, Зеленая ул, д. 1, помещ. 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1237400036280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7456053442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Деятельность спортивных клубов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№11, S=9,5 кв.м, расположенное в нежилом здании по адресу: пр.Ленина, д.105а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83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09.08.2024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23.09.2025 №8230-П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содействия социальному развитию «Содружество»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455026, Челябинская область, г. о. Магнитогорский, г. Магнитогорск, ул. Мичурина, д. 136, к. 3, кв. 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1195958031114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5904377360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hyperlink r:id="rId7">
              <w:r>
                <w:rPr>
                  <w:rStyle w:val="Style4"/>
                  <w:color w:themeColor="text1"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с номерами на п\п 33, 43 69, S=60,2 кв.м. с номерами на п/п 1 эт. № 31, 37, 38, 45, 47-49, 51, 61, 62, 66, 67, 70-73, 75; 2 эт. № 11, 13, 20-22, 30, 31; 3 эт. № 1, 2, 10, 11, 18, 19– места общего пользования, S= 15,2 кв.м. по адресу: ул. Советской Армии, д.2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6 месяцев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08.10.2024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29.09.2025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 xml:space="preserve"> №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8382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Верхнеуральское отдельное казачье общество «Второй казачий военный отдел».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456800, Челябинская область, г. о. Верхнеуфалейский, г. Верхний Уфалей, ул. Кирова, д. 23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bookmarkStart w:id="2" w:name="copy-ogrn"/>
            <w:bookmarkEnd w:id="2"/>
            <w:r>
              <w:rPr>
                <w:b w:val="false"/>
                <w:color w:val="000000"/>
                <w:spacing w:val="0"/>
                <w:kern w:val="0"/>
                <w:sz w:val="18"/>
                <w:szCs w:val="20"/>
              </w:rPr>
              <w:t>1037401562990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b w:val="false"/>
                <w:color w:val="000000"/>
                <w:sz w:val="18"/>
              </w:rPr>
            </w:pPr>
            <w:r>
              <w:rPr>
                <w:b w:val="false"/>
                <w:color w:val="000000"/>
                <w:sz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bookmarkStart w:id="3" w:name="copy-inn_Копия_1"/>
            <w:bookmarkEnd w:id="3"/>
            <w:r>
              <w:rPr>
                <w:b w:val="false"/>
                <w:color w:val="000000"/>
                <w:spacing w:val="0"/>
                <w:kern w:val="0"/>
                <w:sz w:val="18"/>
                <w:szCs w:val="20"/>
              </w:rPr>
              <w:t>7429012493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b w:val="false"/>
                <w:color w:val="000000"/>
                <w:sz w:val="18"/>
              </w:rPr>
            </w:pPr>
            <w:r>
              <w:rPr>
                <w:b w:val="false"/>
                <w:color w:val="000000"/>
                <w:sz w:val="18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Деятельность по обеспечению общественного порядка и безопасности. Дополнительных видов деятельности нет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недвижимое имущество: </w:t>
              <w:br/>
              <w:t>нежилое помещение 2, 6,</w:t>
              <w:br/>
              <w:t>общей площадью 740,1 кв.м, расположенное по адресу: ул. Уральская, д. 36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5 лет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22.11.2024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14.11.2024 №11940-П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Автономная</w:t>
              <w:br/>
              <w:t>некоммерческая организация помощи людям с инвалидностью «Вера</w:t>
              <w:br/>
              <w:t>в будущее»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455044, Челябинская область, г. о. Магнитогорский, г. Магнитогорск, пр-кт Карла Маркса, д. 95, к. 1, офис 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1227400040900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7455042529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hyperlink r:id="rId8">
              <w:r>
                <w:rPr>
                  <w:rStyle w:val="Style4"/>
                  <w:color w:val="000000"/>
                  <w:spacing w:val="0"/>
                  <w:kern w:val="0"/>
                  <w:sz w:val="18"/>
                  <w:szCs w:val="20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 S=168,3 кв.м., по адресу: ул. Индустриальная,  д.20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26.12.2024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23.12.2024 №13577-П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Автономная</w:t>
              <w:br/>
              <w:t>некоммерческая организация содействия развитию города Магнитогорска «Наш город»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455049, Челябинская область, г Магнитогорск, Советская ул, д. 132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1247400034001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7456058024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hyperlink r:id="rId9">
              <w:r>
                <w:rPr>
                  <w:rStyle w:val="Style4"/>
                  <w:i w:val="false"/>
                  <w:color w:val="000000"/>
                  <w:spacing w:val="0"/>
                  <w:kern w:val="0"/>
                  <w:sz w:val="18"/>
                  <w:szCs w:val="20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недвижимое имущество: </w:t>
              <w:br/>
              <w:t>нежилое помещение №6 площадью 14,3 кв.м, расположенное по адресу: пр. Ленина, д. 105а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87 16.01.2025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27.12.2024 №13868-П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Фонд целевого</w:t>
              <w:br/>
              <w:t>капитала «Фонд Притяжение»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velopeReturn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i w:val="false"/>
                <w:color w:val="000000"/>
                <w:spacing w:val="0"/>
                <w:kern w:val="0"/>
                <w:sz w:val="18"/>
                <w:szCs w:val="20"/>
              </w:rPr>
              <w:t>119180, город Москва, ул Малая Якиманка, д.8</w:t>
            </w:r>
          </w:p>
          <w:p>
            <w:pPr>
              <w:pStyle w:val="BodyText"/>
              <w:widowControl/>
              <w:suppressAutoHyphens w:val="true"/>
              <w:spacing w:before="240" w:after="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1247700712160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9706050352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недвижимое имущество: </w:t>
              <w:br/>
              <w:t>нежилое помещение №3 площадью 11,7 кв.м, расположенное по адресу: пр. Ленина, д. 105а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29.01.2025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04.12.2024 №12745-П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Ленинское</w:t>
              <w:br/>
              <w:t>районное г. Магнитогорска отделение Челябинской областной организации</w:t>
              <w:br/>
              <w:t>Всероссийского общества инвалидов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velopeReturn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i w:val="false"/>
                <w:i w:val="false"/>
                <w:color w:val="000000"/>
                <w:sz w:val="18"/>
              </w:rPr>
            </w:pPr>
            <w:r>
              <w:rPr>
                <w:i w:val="false"/>
                <w:color w:val="000000"/>
                <w:spacing w:val="0"/>
                <w:kern w:val="0"/>
                <w:sz w:val="18"/>
                <w:szCs w:val="20"/>
              </w:rPr>
              <w:t>455000, Челябинская область, г. о. Магнитогорский, г. Магнитогорск, пр-кт Ленина, д. 47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1027400005126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7444026317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№4, S=143,0 кв.м., по адресу: ул. Грязнова, д. 30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11.03.2025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04.03.2025 №2017-П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МАГНИТОГОРСКОЕ ГОРОДСКОЕ КАЗАЧЬЕ ОБЩЕСТВО "СТАНИЦА МАГНИТНАЯ" ВЕРХНЕУРАЛЬСКОГО ОТДЕЛЬСКОГО КАЗАЧЬЕГО ОБЩЕСТВА "ВТОРОЙ КАЗАЧИЙ ВОЕННЫЙ ОТДЕЛ" ОРЕНБУРГСКОГО ВОЙСКОВОГО КАЗАЧЬЕГО ОБЩЕСТВА "ОРЕНБУРГСКОЕ КАЗАЧЬЕ ВОЙСКО"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velopeReturn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i w:val="false"/>
                <w:i w:val="false"/>
                <w:color w:val="000000"/>
                <w:sz w:val="18"/>
              </w:rPr>
            </w:pPr>
            <w:r>
              <w:rPr>
                <w:i w:val="false"/>
                <w:color w:val="000000"/>
                <w:spacing w:val="0"/>
                <w:kern w:val="0"/>
                <w:sz w:val="18"/>
                <w:szCs w:val="20"/>
              </w:rPr>
              <w:t>455000, Челябинская область, г. Магнитогорск, пр-кт Карла Маркса, д. 82, корп. 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1167400051411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7456032153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Деятельность, связанная с обеспечением военной безопасности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№11, S=20,4 кв.м., по адресу: ул. Ломоносова, д. 16/1.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975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90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28.03.2025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25.03.2025 №2753-П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"МАГНИТОГОРСКАЯ ФЕДЕРАЦИЯ ВЕТЕРАНОВ СПОРТА"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455022, Челябинская область, город Магнитогорск, Цементная ул, д. 9, кв. 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1177400003153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7456037497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№3 S=186,2 кв.м., по адресу: пр. Карла Маркса,  д.82/1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Начальник отдела по труду и информационно-аналитической  деятельности                                                                                                                               Т.И. Гордеева</w:t>
      </w:r>
    </w:p>
    <w:p>
      <w:pPr>
        <w:pStyle w:val="Normal"/>
        <w:rPr>
          <w:sz w:val="20"/>
        </w:rPr>
      </w:pPr>
      <w:r>
        <w:rPr>
          <w:sz w:val="20"/>
        </w:rPr>
        <w:t>Управления социальной защиты населения администрации города Магнитогорска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Щёлокова Ксения Алексеевна</w:t>
      </w:r>
    </w:p>
    <w:p>
      <w:pPr>
        <w:pStyle w:val="Normal"/>
        <w:rPr>
          <w:sz w:val="20"/>
        </w:rPr>
      </w:pPr>
      <w:r>
        <w:rPr>
          <w:sz w:val="20"/>
        </w:rPr>
        <w:t>27 89 60</w:t>
      </w:r>
    </w:p>
    <w:sectPr>
      <w:headerReference w:type="even" r:id="rId10"/>
      <w:headerReference w:type="default" r:id="rId11"/>
      <w:headerReference w:type="first" r:id="rId12"/>
      <w:type w:val="nextPage"/>
      <w:pgSz w:orient="landscape" w:w="16838" w:h="11906"/>
      <w:pgMar w:left="1134" w:right="1389" w:gutter="0" w:header="15" w:top="567" w:footer="0" w:bottom="9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auto"/>
    <w:pitch w:val="variable"/>
  </w:font>
  <w:font w:name="PT Astra Serif">
    <w:charset w:val="01"/>
    <w:family w:val="auto"/>
    <w:pitch w:val="variable"/>
  </w:font>
  <w:font w:name="Tahoma">
    <w:charset w:val="01"/>
    <w:family w:val="auto"/>
    <w:pitch w:val="variable"/>
  </w:font>
  <w:font w:name="Courier New">
    <w:charset w:val="01"/>
    <w:family w:val="auto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Droid Sans Fallback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Droid Sans Fallback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Droid Sans Fallback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Droid Sans Fallback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Droid Sans Fallback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sPlusTitle">
    <w:name w:val="ConsPlusTitle"/>
    <w:link w:val="ConsPlusTitle1"/>
    <w:qFormat/>
    <w:rPr>
      <w:rFonts w:ascii="Times New Roman" w:hAnsi="Times New Roman"/>
      <w:b/>
      <w:color w:val="000000"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ender">
    <w:name w:val="Sender"/>
    <w:qFormat/>
    <w:rPr>
      <w:i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9">
    <w:name w:val="Заголовок"/>
    <w:link w:val="1111"/>
    <w:qFormat/>
    <w:rPr>
      <w:rFonts w:ascii="PT Astra Serif" w:hAnsi="PT Astra Serif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NormalWeb">
    <w:name w:val="Normal (Web)"/>
    <w:link w:val="NormalWeb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pytarget">
    <w:name w:val="copy_target"/>
    <w:basedOn w:val="DefaultParagraphFont"/>
    <w:link w:val="copytarget1"/>
    <w:qFormat/>
    <w:rPr/>
  </w:style>
  <w:style w:type="character" w:styleId="Style10">
    <w:name w:val="Верхний колонтитул Знак"/>
    <w:link w:val="12"/>
    <w:qFormat/>
    <w:rPr>
      <w:sz w:val="24"/>
    </w:rPr>
  </w:style>
  <w:style w:type="character" w:styleId="Header1">
    <w:name w:val="Head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1">
    <w:name w:val="Колонтитул"/>
    <w:link w:val="13"/>
    <w:qFormat/>
    <w:rPr/>
  </w:style>
  <w:style w:type="character" w:styleId="Style12">
    <w:name w:val="Заголовок таблицы"/>
    <w:basedOn w:val="Style13"/>
    <w:link w:val="15"/>
    <w:qFormat/>
    <w:rPr>
      <w:b/>
    </w:rPr>
  </w:style>
  <w:style w:type="character" w:styleId="DocumentMap">
    <w:name w:val="Document Map"/>
    <w:link w:val="DocumentMap1"/>
    <w:qFormat/>
    <w:rPr>
      <w:rFonts w:ascii="Tahoma" w:hAnsi="Tahoma"/>
      <w:sz w:val="16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ConsPlusCell">
    <w:name w:val="ConsPlusCell"/>
    <w:link w:val="ConsPlusCell1"/>
    <w:qFormat/>
    <w:rPr>
      <w:rFonts w:ascii="Arial" w:hAnsi="Arial"/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/>
  </w:style>
  <w:style w:type="character" w:styleId="Footer1">
    <w:name w:val="Footer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aption11">
    <w:name w:val="caption11"/>
    <w:link w:val="caption12"/>
    <w:qFormat/>
    <w:rPr>
      <w:rFonts w:ascii="PT Astra Serif" w:hAnsi="PT Astra Serif"/>
      <w:i/>
    </w:rPr>
  </w:style>
  <w:style w:type="character" w:styleId="Style13">
    <w:name w:val="Содержимое таблицы"/>
    <w:link w:val="14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rong">
    <w:name w:val="Strong"/>
    <w:qFormat/>
    <w:rPr>
      <w:b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ListParagraph">
    <w:name w:val="List Paragraph"/>
    <w:link w:val="ListParagraph1"/>
    <w:qFormat/>
    <w:rPr/>
  </w:style>
  <w:style w:type="character" w:styleId="IndexHeading1">
    <w:name w:val="Index Heading1"/>
    <w:qFormat/>
    <w:rPr>
      <w:rFonts w:ascii="PT Astra Serif" w:hAnsi="PT Astra Serif"/>
    </w:rPr>
  </w:style>
  <w:style w:type="character" w:styleId="Textbody">
    <w:name w:val="Text body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4">
    <w:name w:val="Нижний колонтитул Знак"/>
    <w:link w:val="16"/>
    <w:qFormat/>
    <w:rPr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yle15">
    <w:name w:val="Указатель"/>
    <w:link w:val="1112"/>
    <w:qFormat/>
    <w:rPr>
      <w:rFonts w:ascii="PT Astra Serif" w:hAnsi="PT Astra Serif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Noto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Noto Sans Devanagari"/>
    </w:rPr>
  </w:style>
  <w:style w:type="paragraph" w:styleId="1111">
    <w:name w:val="Заголовок111"/>
    <w:basedOn w:val="Normal"/>
    <w:next w:val="BodyText"/>
    <w:link w:val="Style9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2">
    <w:name w:val="Указатель111"/>
    <w:basedOn w:val="Normal"/>
    <w:link w:val="Style15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velopeReturn">
    <w:name w:val="envelope return"/>
    <w:basedOn w:val="Normal"/>
    <w:pPr/>
    <w:rPr>
      <w:i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Droid Sans Fallback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Autospacing="1" w:afterAutospacing="1"/>
    </w:pPr>
    <w:rPr/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copytarget1">
    <w:name w:val="copy_target1"/>
    <w:basedOn w:val="DefaultParagraphFont1"/>
    <w:link w:val="copytarget"/>
    <w:qFormat/>
    <w:pPr/>
    <w:rPr/>
  </w:style>
  <w:style w:type="paragraph" w:styleId="12">
    <w:name w:val="Верхний колонтитул Знак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basedOn w:val="Normal"/>
    <w:link w:val="Style11"/>
    <w:qFormat/>
    <w:pPr/>
    <w:rPr/>
  </w:style>
  <w:style w:type="paragraph" w:styleId="14">
    <w:name w:val="Содержимое таблицы1"/>
    <w:basedOn w:val="Normal"/>
    <w:link w:val="Style13"/>
    <w:qFormat/>
    <w:pPr>
      <w:widowControl w:val="false"/>
    </w:pPr>
    <w:rPr/>
  </w:style>
  <w:style w:type="paragraph" w:styleId="15">
    <w:name w:val="Заголовок таблицы1"/>
    <w:basedOn w:val="14"/>
    <w:link w:val="Style12"/>
    <w:qFormat/>
    <w:pPr>
      <w:jc w:val="center"/>
    </w:pPr>
    <w:rPr>
      <w:b/>
    </w:rPr>
  </w:style>
  <w:style w:type="paragraph" w:styleId="DocumentMap1">
    <w:name w:val="Document Map1"/>
    <w:basedOn w:val="Normal"/>
    <w:link w:val="DocumentMap"/>
    <w:qFormat/>
    <w:pPr/>
    <w:rPr>
      <w:rFonts w:ascii="Tahoma" w:hAnsi="Tahoma"/>
      <w:sz w:val="16"/>
    </w:rPr>
  </w:style>
  <w:style w:type="paragraph" w:styleId="HTMLPreformatted1">
    <w:name w:val="HTML Preformatted1"/>
    <w:basedOn w:val="Normal"/>
    <w:link w:val="HTMLPreformatted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onsPlusCell1">
    <w:name w:val="ConsPlusCell1"/>
    <w:link w:val="ConsPlusCell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Droid Sans Fallback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Droid Sans Fallback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Droid Sans Fallback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2">
    <w:name w:val="caption12"/>
    <w:basedOn w:val="Normal"/>
    <w:link w:val="caption11"/>
    <w:qFormat/>
    <w:pPr>
      <w:spacing w:before="120" w:after="120"/>
    </w:pPr>
    <w:rPr>
      <w:rFonts w:ascii="PT Astra Serif" w:hAnsi="PT Astra Serif"/>
      <w:i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Droid Sans Fallback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Droid Sans Fallback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IndexHeading">
    <w:name w:val="index heading"/>
    <w:basedOn w:val="Normal"/>
    <w:pPr/>
    <w:rPr>
      <w:rFonts w:ascii="PT Astra Serif" w:hAnsi="PT Astra Serif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Droid Sans Fallback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6">
    <w:name w:val="Нижний колонтитул Знак1"/>
    <w:link w:val="Style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">
    <w:name w:val="Содержимое таблицы2"/>
    <w:basedOn w:val="Normal"/>
    <w:qFormat/>
    <w:pPr>
      <w:widowControl w:val="false"/>
      <w:suppressLineNumbers/>
    </w:pPr>
    <w:rPr/>
  </w:style>
  <w:style w:type="paragraph" w:styleId="21">
    <w:name w:val="Заголовок таблицы2"/>
    <w:basedOn w:val="2"/>
    <w:qFormat/>
    <w:pPr>
      <w:suppressLineNumbers/>
      <w:jc w:val="center"/>
    </w:pPr>
    <w:rPr>
      <w:b/>
      <w:bCs/>
    </w:rPr>
  </w:style>
  <w:style w:type="paragraph" w:styleId="3">
    <w:name w:val="Содержимое таблицы3"/>
    <w:basedOn w:val="Normal"/>
    <w:qFormat/>
    <w:pPr>
      <w:widowControl w:val="false"/>
      <w:suppressLineNumbers/>
    </w:pPr>
    <w:rPr/>
  </w:style>
  <w:style w:type="paragraph" w:styleId="31">
    <w:name w:val="Заголовок таблицы3"/>
    <w:basedOn w:val="3"/>
    <w:qFormat/>
    <w:pPr>
      <w:suppressLineNumbers/>
      <w:jc w:val="center"/>
    </w:pPr>
    <w:rPr>
      <w:b/>
      <w:bCs/>
    </w:rPr>
  </w:style>
  <w:style w:type="table" w:default="1" w:styleId="Style_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usprofile.ru/codes/881000/chelyabinskaya-oblast" TargetMode="External"/><Relationship Id="rId3" Type="http://schemas.openxmlformats.org/officeDocument/2006/relationships/hyperlink" Target="https://nalog.io/okved/7641" TargetMode="External"/><Relationship Id="rId4" Type="http://schemas.openxmlformats.org/officeDocument/2006/relationships/hyperlink" Target="https://checko.ru/company/select?code=889900" TargetMode="External"/><Relationship Id="rId5" Type="http://schemas.openxmlformats.org/officeDocument/2006/relationships/hyperlink" Target="https://checko.ru/company/select?code=889900" TargetMode="External"/><Relationship Id="rId6" Type="http://schemas.openxmlformats.org/officeDocument/2006/relationships/hyperlink" Target="https://checko.ru/company/select?code=889900" TargetMode="External"/><Relationship Id="rId7" Type="http://schemas.openxmlformats.org/officeDocument/2006/relationships/hyperlink" Target="https://checko.ru/company/select?code=889900" TargetMode="External"/><Relationship Id="rId8" Type="http://schemas.openxmlformats.org/officeDocument/2006/relationships/hyperlink" Target="https://checko.ru/company/select?code=889900" TargetMode="External"/><Relationship Id="rId9" Type="http://schemas.openxmlformats.org/officeDocument/2006/relationships/hyperlink" Target="https://checko.ru/company/select?code=889900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LibreOffice/24.8.4.2$Linux_X86_64 LibreOffice_project/480$Build-2</Application>
  <AppVersion>15.0000</AppVersion>
  <Pages>29</Pages>
  <Words>6097</Words>
  <Characters>45373</Characters>
  <CharactersWithSpaces>50840</CharactersWithSpaces>
  <Paragraphs>1164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2025-09-30T09:17:53Z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